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center"/>
        <w:rPr>
          <w:rFonts w:ascii="Times New Roman" w:hAnsi="Times New Roman" w:cs="Times New Roman"/>
          <w:b/>
          <w:sz w:val="24"/>
          <w:szCs w:val="24"/>
        </w:rPr>
      </w:pPr>
      <w:r w:rsidRPr="00045402">
        <w:rPr>
          <w:rFonts w:ascii="Times New Roman" w:hAnsi="Times New Roman" w:cs="Times New Roman"/>
          <w:b/>
          <w:sz w:val="24"/>
          <w:szCs w:val="24"/>
        </w:rPr>
        <w:t>Voucher</w:t>
      </w:r>
      <w:r w:rsidRPr="00045402">
        <w:rPr>
          <w:rFonts w:ascii="Times New Roman" w:hAnsi="Times New Roman" w:cs="Times New Roman"/>
          <w:b/>
          <w:sz w:val="24"/>
          <w:szCs w:val="24"/>
        </w:rPr>
        <w:t xml:space="preserve"> Viability</w:t>
      </w:r>
    </w:p>
    <w:p w:rsidR="00045402" w:rsidRPr="00045402" w:rsidRDefault="00045402" w:rsidP="00045402">
      <w:pPr>
        <w:spacing w:line="480" w:lineRule="auto"/>
        <w:jc w:val="center"/>
        <w:rPr>
          <w:rFonts w:ascii="Times New Roman" w:hAnsi="Times New Roman" w:cs="Times New Roman"/>
          <w:sz w:val="24"/>
          <w:szCs w:val="24"/>
        </w:rPr>
      </w:pPr>
      <w:r w:rsidRPr="00045402">
        <w:rPr>
          <w:rFonts w:ascii="Times New Roman" w:hAnsi="Times New Roman" w:cs="Times New Roman"/>
          <w:sz w:val="24"/>
          <w:szCs w:val="24"/>
        </w:rPr>
        <w:t>Name:</w:t>
      </w:r>
    </w:p>
    <w:p w:rsidR="00045402" w:rsidRPr="00045402" w:rsidRDefault="00045402" w:rsidP="00045402">
      <w:pPr>
        <w:spacing w:line="480" w:lineRule="auto"/>
        <w:jc w:val="center"/>
        <w:rPr>
          <w:rFonts w:ascii="Times New Roman" w:hAnsi="Times New Roman" w:cs="Times New Roman"/>
          <w:sz w:val="24"/>
          <w:szCs w:val="24"/>
        </w:rPr>
      </w:pPr>
      <w:r w:rsidRPr="00045402">
        <w:rPr>
          <w:rFonts w:ascii="Times New Roman" w:hAnsi="Times New Roman" w:cs="Times New Roman"/>
          <w:sz w:val="24"/>
          <w:szCs w:val="24"/>
        </w:rPr>
        <w:t>Tutor:</w:t>
      </w:r>
    </w:p>
    <w:p w:rsidR="00045402" w:rsidRPr="00045402" w:rsidRDefault="00045402" w:rsidP="00045402">
      <w:pPr>
        <w:spacing w:line="480" w:lineRule="auto"/>
        <w:jc w:val="center"/>
        <w:rPr>
          <w:rFonts w:ascii="Times New Roman" w:hAnsi="Times New Roman" w:cs="Times New Roman"/>
          <w:sz w:val="24"/>
          <w:szCs w:val="24"/>
        </w:rPr>
      </w:pPr>
      <w:r w:rsidRPr="00045402">
        <w:rPr>
          <w:rFonts w:ascii="Times New Roman" w:hAnsi="Times New Roman" w:cs="Times New Roman"/>
          <w:sz w:val="24"/>
          <w:szCs w:val="24"/>
        </w:rPr>
        <w:t>Institution:</w:t>
      </w: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b/>
          <w:sz w:val="24"/>
          <w:szCs w:val="24"/>
        </w:rPr>
      </w:pPr>
      <w:r w:rsidRPr="00045402">
        <w:rPr>
          <w:rFonts w:ascii="Times New Roman" w:hAnsi="Times New Roman" w:cs="Times New Roman"/>
          <w:b/>
          <w:sz w:val="24"/>
          <w:szCs w:val="24"/>
        </w:rPr>
        <w:lastRenderedPageBreak/>
        <w:t xml:space="preserve">1. Explain whether a potential exit by students with vouchers will lead to the improvement of public schools. </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If vouchers are given to students, and the private schools get to perform better in comparison to public school. In response, the students with vouchers will move from public school to private school. As a result, the number of students in public school will reduce. There will be a need for public schools to improve their quality to the level of accommodating students from private schools with vouchers. Therefore, there will be high competition from other private schools while the hand, the student from public school is drained</w:t>
      </w:r>
      <w:r>
        <w:rPr>
          <w:rFonts w:ascii="Times New Roman" w:hAnsi="Times New Roman" w:cs="Times New Roman"/>
          <w:sz w:val="24"/>
          <w:szCs w:val="24"/>
        </w:rPr>
        <w:t xml:space="preserve"> (</w:t>
      </w:r>
      <w:proofErr w:type="spellStart"/>
      <w:r w:rsidRPr="00045402">
        <w:rPr>
          <w:rFonts w:ascii="Times New Roman" w:hAnsi="Times New Roman" w:cs="Times New Roman"/>
          <w:color w:val="222222"/>
          <w:sz w:val="24"/>
          <w:szCs w:val="24"/>
          <w:shd w:val="clear" w:color="auto" w:fill="FFFFFF"/>
        </w:rPr>
        <w:t>Sandström</w:t>
      </w:r>
      <w:proofErr w:type="spellEnd"/>
      <w:r>
        <w:rPr>
          <w:rFonts w:ascii="Times New Roman" w:hAnsi="Times New Roman" w:cs="Times New Roman"/>
          <w:color w:val="222222"/>
          <w:sz w:val="24"/>
          <w:szCs w:val="24"/>
          <w:shd w:val="clear" w:color="auto" w:fill="FFFFFF"/>
        </w:rPr>
        <w:t xml:space="preserve"> &amp; </w:t>
      </w:r>
      <w:proofErr w:type="spellStart"/>
      <w:r>
        <w:rPr>
          <w:rFonts w:ascii="Times New Roman" w:hAnsi="Times New Roman" w:cs="Times New Roman"/>
          <w:color w:val="222222"/>
          <w:sz w:val="24"/>
          <w:szCs w:val="24"/>
          <w:shd w:val="clear" w:color="auto" w:fill="FFFFFF"/>
        </w:rPr>
        <w:t>Bergström</w:t>
      </w:r>
      <w:proofErr w:type="spellEnd"/>
      <w:r>
        <w:rPr>
          <w:rFonts w:ascii="Times New Roman" w:hAnsi="Times New Roman" w:cs="Times New Roman"/>
          <w:color w:val="222222"/>
          <w:sz w:val="24"/>
          <w:szCs w:val="24"/>
          <w:shd w:val="clear" w:color="auto" w:fill="FFFFFF"/>
        </w:rPr>
        <w:t>, 2005)</w:t>
      </w:r>
      <w:r w:rsidRPr="00045402">
        <w:rPr>
          <w:rFonts w:ascii="Times New Roman" w:hAnsi="Times New Roman" w:cs="Times New Roman"/>
          <w:sz w:val="24"/>
          <w:szCs w:val="24"/>
        </w:rPr>
        <w:t xml:space="preserve">. All this will lead to quality improvement in public schools. </w:t>
      </w:r>
    </w:p>
    <w:p w:rsidR="00045402" w:rsidRPr="00045402" w:rsidRDefault="00045402" w:rsidP="00045402">
      <w:pPr>
        <w:spacing w:line="480" w:lineRule="auto"/>
        <w:jc w:val="both"/>
        <w:rPr>
          <w:rFonts w:ascii="Times New Roman" w:hAnsi="Times New Roman" w:cs="Times New Roman"/>
          <w:b/>
          <w:sz w:val="24"/>
          <w:szCs w:val="24"/>
        </w:rPr>
      </w:pPr>
      <w:r w:rsidRPr="00045402">
        <w:rPr>
          <w:rFonts w:ascii="Times New Roman" w:hAnsi="Times New Roman" w:cs="Times New Roman"/>
          <w:b/>
          <w:sz w:val="24"/>
          <w:szCs w:val="24"/>
        </w:rPr>
        <w:t xml:space="preserve">2. Discuss whether the implementation of vouchers will lead the best students to leave public school, which could lead to a decline in education for the students left behind in public schools. </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The importance of a voucher program is to allow the minority students from low-income families and students with disabilities to afford education. This doesn’t mean that they are the best students that leave the public schools. According to NAEP scores, it is the high socioeconomic status students that perform well in schools while the poor students perform slightly better especially those in private schools.</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There is an impact on how a student is raised. The child’s involvement with the parents and the way the way they are brought up affects their school performance. Students with parents who are educated with a college degree tend to be supported more in their school activities and in their performance</w:t>
      </w:r>
      <w:r>
        <w:rPr>
          <w:rFonts w:ascii="Times New Roman" w:hAnsi="Times New Roman" w:cs="Times New Roman"/>
          <w:sz w:val="24"/>
          <w:szCs w:val="24"/>
        </w:rPr>
        <w:t xml:space="preserve"> </w:t>
      </w:r>
      <w:r>
        <w:rPr>
          <w:rFonts w:ascii="Times New Roman" w:hAnsi="Times New Roman" w:cs="Times New Roman"/>
          <w:sz w:val="24"/>
          <w:szCs w:val="24"/>
        </w:rPr>
        <w:t>(</w:t>
      </w:r>
      <w:proofErr w:type="spellStart"/>
      <w:r w:rsidRPr="00045402">
        <w:rPr>
          <w:rFonts w:ascii="Times New Roman" w:hAnsi="Times New Roman" w:cs="Times New Roman"/>
          <w:color w:val="222222"/>
          <w:sz w:val="24"/>
          <w:szCs w:val="24"/>
          <w:shd w:val="clear" w:color="auto" w:fill="FFFFFF"/>
        </w:rPr>
        <w:t>Heyneman</w:t>
      </w:r>
      <w:proofErr w:type="spellEnd"/>
      <w:r>
        <w:rPr>
          <w:rFonts w:ascii="Times New Roman" w:hAnsi="Times New Roman" w:cs="Times New Roman"/>
          <w:color w:val="222222"/>
          <w:sz w:val="24"/>
          <w:szCs w:val="24"/>
          <w:shd w:val="clear" w:color="auto" w:fill="FFFFFF"/>
        </w:rPr>
        <w:t xml:space="preserve"> </w:t>
      </w:r>
      <w:r w:rsidRPr="00045402">
        <w:rPr>
          <w:rFonts w:ascii="Times New Roman" w:hAnsi="Times New Roman" w:cs="Times New Roman"/>
          <w:color w:val="222222"/>
          <w:sz w:val="24"/>
          <w:szCs w:val="24"/>
          <w:shd w:val="clear" w:color="auto" w:fill="FFFFFF"/>
        </w:rPr>
        <w:t xml:space="preserve">&amp; </w:t>
      </w:r>
      <w:r>
        <w:rPr>
          <w:rFonts w:ascii="Times New Roman" w:hAnsi="Times New Roman" w:cs="Times New Roman"/>
          <w:color w:val="222222"/>
          <w:sz w:val="24"/>
          <w:szCs w:val="24"/>
          <w:shd w:val="clear" w:color="auto" w:fill="FFFFFF"/>
        </w:rPr>
        <w:t>Stern, 2014)</w:t>
      </w:r>
      <w:r w:rsidRPr="00045402">
        <w:rPr>
          <w:rFonts w:ascii="Times New Roman" w:hAnsi="Times New Roman" w:cs="Times New Roman"/>
          <w:sz w:val="24"/>
          <w:szCs w:val="24"/>
        </w:rPr>
        <w:t>. They are also motivated both from home and in school. Some students perform</w:t>
      </w:r>
      <w:bookmarkStart w:id="0" w:name="_GoBack"/>
      <w:bookmarkEnd w:id="0"/>
      <w:r w:rsidRPr="00045402">
        <w:rPr>
          <w:rFonts w:ascii="Times New Roman" w:hAnsi="Times New Roman" w:cs="Times New Roman"/>
          <w:sz w:val="24"/>
          <w:szCs w:val="24"/>
        </w:rPr>
        <w:t xml:space="preserve"> better from the drive in their practices and cultures. Some cultures </w:t>
      </w:r>
      <w:r w:rsidRPr="00045402">
        <w:rPr>
          <w:rFonts w:ascii="Times New Roman" w:hAnsi="Times New Roman" w:cs="Times New Roman"/>
          <w:sz w:val="24"/>
          <w:szCs w:val="24"/>
        </w:rPr>
        <w:lastRenderedPageBreak/>
        <w:t xml:space="preserve">nurture the learning culture of a student. This leaves the student with no otherwise but to work hard. </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 xml:space="preserve">On the other hand, some students have disengaged parents who do not perform well whether in good private schools or public schools which affects their grades negatively. In summary, there is a chance that a student from a public school to a private school might do well academically or they may not. Therefore, the implementation of vouchers may not necessarily lead to students leaving public school to a private school since the performance doesn’t entirely depend on the type of school the student is in. </w:t>
      </w:r>
    </w:p>
    <w:p w:rsidR="00045402" w:rsidRPr="00045402" w:rsidRDefault="00045402" w:rsidP="00045402">
      <w:pPr>
        <w:spacing w:line="480" w:lineRule="auto"/>
        <w:jc w:val="both"/>
        <w:rPr>
          <w:rFonts w:ascii="Times New Roman" w:hAnsi="Times New Roman" w:cs="Times New Roman"/>
          <w:b/>
          <w:sz w:val="24"/>
          <w:szCs w:val="24"/>
        </w:rPr>
      </w:pPr>
      <w:r w:rsidRPr="00045402">
        <w:rPr>
          <w:rFonts w:ascii="Times New Roman" w:hAnsi="Times New Roman" w:cs="Times New Roman"/>
          <w:sz w:val="24"/>
          <w:szCs w:val="24"/>
        </w:rPr>
        <w:t xml:space="preserve">3. </w:t>
      </w:r>
      <w:r w:rsidRPr="00045402">
        <w:rPr>
          <w:rFonts w:ascii="Times New Roman" w:hAnsi="Times New Roman" w:cs="Times New Roman"/>
          <w:b/>
          <w:sz w:val="24"/>
          <w:szCs w:val="24"/>
        </w:rPr>
        <w:t>Consider what might happen to the students who use vouchers to leave public schools to attend private schools. How might their academic performance change as a result of switching?</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There is a big chance that the student might perform well academically after leaving public school but there is also a chance of not performing well. There is a big risk involved with this decision since a student may find the school is way ahead than the previous school, or the teaching method is very different which might affect the performance at first before adjusting</w:t>
      </w:r>
      <w:r>
        <w:rPr>
          <w:rFonts w:ascii="Times New Roman" w:hAnsi="Times New Roman" w:cs="Times New Roman"/>
          <w:sz w:val="24"/>
          <w:szCs w:val="24"/>
        </w:rPr>
        <w:t xml:space="preserve"> (</w:t>
      </w:r>
      <w:proofErr w:type="spellStart"/>
      <w:r w:rsidRPr="00045402">
        <w:rPr>
          <w:rFonts w:ascii="Times New Roman" w:hAnsi="Times New Roman" w:cs="Times New Roman"/>
          <w:color w:val="222222"/>
          <w:sz w:val="24"/>
          <w:szCs w:val="24"/>
          <w:shd w:val="clear" w:color="auto" w:fill="FFFFFF"/>
        </w:rPr>
        <w:t>Heyneman</w:t>
      </w:r>
      <w:proofErr w:type="spellEnd"/>
      <w:r>
        <w:rPr>
          <w:rFonts w:ascii="Times New Roman" w:hAnsi="Times New Roman" w:cs="Times New Roman"/>
          <w:color w:val="222222"/>
          <w:sz w:val="24"/>
          <w:szCs w:val="24"/>
          <w:shd w:val="clear" w:color="auto" w:fill="FFFFFF"/>
        </w:rPr>
        <w:t xml:space="preserve"> </w:t>
      </w:r>
      <w:r w:rsidRPr="00045402">
        <w:rPr>
          <w:rFonts w:ascii="Times New Roman" w:hAnsi="Times New Roman" w:cs="Times New Roman"/>
          <w:color w:val="222222"/>
          <w:sz w:val="24"/>
          <w:szCs w:val="24"/>
          <w:shd w:val="clear" w:color="auto" w:fill="FFFFFF"/>
        </w:rPr>
        <w:t xml:space="preserve">&amp; </w:t>
      </w:r>
      <w:r>
        <w:rPr>
          <w:rFonts w:ascii="Times New Roman" w:hAnsi="Times New Roman" w:cs="Times New Roman"/>
          <w:color w:val="222222"/>
          <w:sz w:val="24"/>
          <w:szCs w:val="24"/>
          <w:shd w:val="clear" w:color="auto" w:fill="FFFFFF"/>
        </w:rPr>
        <w:t>Stern, 2014)</w:t>
      </w:r>
      <w:r w:rsidRPr="00045402">
        <w:rPr>
          <w:rFonts w:ascii="Times New Roman" w:hAnsi="Times New Roman" w:cs="Times New Roman"/>
          <w:sz w:val="24"/>
          <w:szCs w:val="24"/>
        </w:rPr>
        <w:t>. Therefore, the student may underperform in the short term and perform well in the long run after adjusting.</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4</w:t>
      </w:r>
      <w:r w:rsidRPr="00045402">
        <w:rPr>
          <w:rFonts w:ascii="Times New Roman" w:hAnsi="Times New Roman" w:cs="Times New Roman"/>
          <w:b/>
          <w:sz w:val="24"/>
          <w:szCs w:val="24"/>
        </w:rPr>
        <w:t>. Finally, think about the impact of a voucher system on the students in an urban setting. Describe whether all families would have an equal opportunity to access education.</w:t>
      </w:r>
    </w:p>
    <w:p w:rsidR="00045402" w:rsidRPr="00045402" w:rsidRDefault="00045402"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t xml:space="preserve">In an urban setting, many families do not have the same opportunity of receiving the voucher program since many states set a limit to the students who qualify to have it. However, the voucher program was initiated for good intentions; the problem only arises from the fact that the </w:t>
      </w:r>
      <w:r w:rsidRPr="00045402">
        <w:rPr>
          <w:rFonts w:ascii="Times New Roman" w:hAnsi="Times New Roman" w:cs="Times New Roman"/>
          <w:sz w:val="24"/>
          <w:szCs w:val="24"/>
        </w:rPr>
        <w:lastRenderedPageBreak/>
        <w:t>education system in public is not at par with other education levels in the state. The voucher system is not an equitable system especially with the availability of other institutional bottlenecks like private schools in the same area</w:t>
      </w:r>
      <w:r>
        <w:rPr>
          <w:rFonts w:ascii="Times New Roman" w:hAnsi="Times New Roman" w:cs="Times New Roman"/>
          <w:sz w:val="24"/>
          <w:szCs w:val="24"/>
        </w:rPr>
        <w:t xml:space="preserve"> (</w:t>
      </w:r>
      <w:r w:rsidRPr="00045402">
        <w:rPr>
          <w:rFonts w:ascii="Times New Roman" w:hAnsi="Times New Roman" w:cs="Times New Roman"/>
          <w:color w:val="222222"/>
          <w:sz w:val="24"/>
          <w:szCs w:val="24"/>
          <w:shd w:val="clear" w:color="auto" w:fill="FFFFFF"/>
        </w:rPr>
        <w:t>Ro</w:t>
      </w:r>
      <w:r>
        <w:rPr>
          <w:rFonts w:ascii="Times New Roman" w:hAnsi="Times New Roman" w:cs="Times New Roman"/>
          <w:color w:val="222222"/>
          <w:sz w:val="24"/>
          <w:szCs w:val="24"/>
          <w:shd w:val="clear" w:color="auto" w:fill="FFFFFF"/>
        </w:rPr>
        <w:t>us &amp; Barrow, 2009)</w:t>
      </w:r>
      <w:r w:rsidRPr="00045402">
        <w:rPr>
          <w:rFonts w:ascii="Times New Roman" w:hAnsi="Times New Roman" w:cs="Times New Roman"/>
          <w:sz w:val="24"/>
          <w:szCs w:val="24"/>
        </w:rPr>
        <w:t>. Therefore, having a voucher for private school doesn’t lead to students entirely enjoying the advantages of the voucher system due to the lack of a private school in the area.</w:t>
      </w:r>
    </w:p>
    <w:p w:rsidR="00045402" w:rsidRPr="00045402" w:rsidRDefault="00045402"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B57ABD" w:rsidRPr="00045402" w:rsidRDefault="00B57ABD" w:rsidP="00045402">
      <w:pPr>
        <w:spacing w:line="480" w:lineRule="auto"/>
        <w:jc w:val="both"/>
        <w:rPr>
          <w:rFonts w:ascii="Times New Roman" w:hAnsi="Times New Roman" w:cs="Times New Roman"/>
          <w:sz w:val="24"/>
          <w:szCs w:val="24"/>
        </w:rPr>
      </w:pPr>
    </w:p>
    <w:p w:rsidR="00045402" w:rsidRPr="00045402" w:rsidRDefault="00045402" w:rsidP="00045402">
      <w:pPr>
        <w:spacing w:line="480" w:lineRule="auto"/>
        <w:jc w:val="both"/>
        <w:rPr>
          <w:rFonts w:ascii="Times New Roman" w:hAnsi="Times New Roman" w:cs="Times New Roman"/>
          <w:sz w:val="24"/>
          <w:szCs w:val="24"/>
        </w:rPr>
      </w:pPr>
    </w:p>
    <w:p w:rsidR="00B57ABD" w:rsidRPr="00045402" w:rsidRDefault="00912546" w:rsidP="00045402">
      <w:pPr>
        <w:spacing w:line="480" w:lineRule="auto"/>
        <w:jc w:val="both"/>
        <w:rPr>
          <w:rFonts w:ascii="Times New Roman" w:hAnsi="Times New Roman" w:cs="Times New Roman"/>
          <w:sz w:val="24"/>
          <w:szCs w:val="24"/>
        </w:rPr>
      </w:pPr>
      <w:r w:rsidRPr="00045402">
        <w:rPr>
          <w:rFonts w:ascii="Times New Roman" w:hAnsi="Times New Roman" w:cs="Times New Roman"/>
          <w:sz w:val="24"/>
          <w:szCs w:val="24"/>
        </w:rPr>
        <w:lastRenderedPageBreak/>
        <w:t>References</w:t>
      </w:r>
    </w:p>
    <w:p w:rsidR="00045402" w:rsidRPr="00045402" w:rsidRDefault="00045402" w:rsidP="00045402">
      <w:pPr>
        <w:spacing w:line="480" w:lineRule="auto"/>
        <w:ind w:left="720" w:hanging="720"/>
        <w:jc w:val="both"/>
        <w:rPr>
          <w:rFonts w:ascii="Times New Roman" w:hAnsi="Times New Roman" w:cs="Times New Roman"/>
          <w:sz w:val="24"/>
          <w:szCs w:val="24"/>
        </w:rPr>
      </w:pPr>
      <w:proofErr w:type="spellStart"/>
      <w:proofErr w:type="gramStart"/>
      <w:r w:rsidRPr="00045402">
        <w:rPr>
          <w:rFonts w:ascii="Times New Roman" w:hAnsi="Times New Roman" w:cs="Times New Roman"/>
          <w:color w:val="222222"/>
          <w:sz w:val="24"/>
          <w:szCs w:val="24"/>
          <w:shd w:val="clear" w:color="auto" w:fill="FFFFFF"/>
        </w:rPr>
        <w:t>Heyneman</w:t>
      </w:r>
      <w:proofErr w:type="spellEnd"/>
      <w:r w:rsidRPr="00045402">
        <w:rPr>
          <w:rFonts w:ascii="Times New Roman" w:hAnsi="Times New Roman" w:cs="Times New Roman"/>
          <w:color w:val="222222"/>
          <w:sz w:val="24"/>
          <w:szCs w:val="24"/>
          <w:shd w:val="clear" w:color="auto" w:fill="FFFFFF"/>
        </w:rPr>
        <w:t>, S. P., &amp; Stern, J. M. (2014).</w:t>
      </w:r>
      <w:proofErr w:type="gramEnd"/>
      <w:r w:rsidRPr="00045402">
        <w:rPr>
          <w:rFonts w:ascii="Times New Roman" w:hAnsi="Times New Roman" w:cs="Times New Roman"/>
          <w:color w:val="222222"/>
          <w:sz w:val="24"/>
          <w:szCs w:val="24"/>
          <w:shd w:val="clear" w:color="auto" w:fill="FFFFFF"/>
        </w:rPr>
        <w:t xml:space="preserve"> Low cost private schools for the poor: What public policy is appropriate</w:t>
      </w:r>
      <w:proofErr w:type="gramStart"/>
      <w:r w:rsidRPr="00045402">
        <w:rPr>
          <w:rFonts w:ascii="Times New Roman" w:hAnsi="Times New Roman" w:cs="Times New Roman"/>
          <w:color w:val="222222"/>
          <w:sz w:val="24"/>
          <w:szCs w:val="24"/>
          <w:shd w:val="clear" w:color="auto" w:fill="FFFFFF"/>
        </w:rPr>
        <w:t>?.</w:t>
      </w:r>
      <w:proofErr w:type="gramEnd"/>
      <w:r w:rsidRPr="00045402">
        <w:rPr>
          <w:rStyle w:val="apple-converted-space"/>
          <w:rFonts w:ascii="Times New Roman" w:hAnsi="Times New Roman" w:cs="Times New Roman"/>
          <w:color w:val="222222"/>
          <w:sz w:val="24"/>
          <w:szCs w:val="24"/>
          <w:shd w:val="clear" w:color="auto" w:fill="FFFFFF"/>
        </w:rPr>
        <w:t> </w:t>
      </w:r>
      <w:r w:rsidRPr="00045402">
        <w:rPr>
          <w:rFonts w:ascii="Times New Roman" w:hAnsi="Times New Roman" w:cs="Times New Roman"/>
          <w:i/>
          <w:iCs/>
          <w:color w:val="222222"/>
          <w:sz w:val="24"/>
          <w:szCs w:val="24"/>
          <w:shd w:val="clear" w:color="auto" w:fill="FFFFFF"/>
        </w:rPr>
        <w:t>International Journal of Educational Development</w:t>
      </w:r>
      <w:r w:rsidRPr="00045402">
        <w:rPr>
          <w:rFonts w:ascii="Times New Roman" w:hAnsi="Times New Roman" w:cs="Times New Roman"/>
          <w:color w:val="222222"/>
          <w:sz w:val="24"/>
          <w:szCs w:val="24"/>
          <w:shd w:val="clear" w:color="auto" w:fill="FFFFFF"/>
        </w:rPr>
        <w:t>,</w:t>
      </w:r>
      <w:r w:rsidRPr="00045402">
        <w:rPr>
          <w:rStyle w:val="apple-converted-space"/>
          <w:rFonts w:ascii="Times New Roman" w:hAnsi="Times New Roman" w:cs="Times New Roman"/>
          <w:color w:val="222222"/>
          <w:sz w:val="24"/>
          <w:szCs w:val="24"/>
          <w:shd w:val="clear" w:color="auto" w:fill="FFFFFF"/>
        </w:rPr>
        <w:t> </w:t>
      </w:r>
      <w:r w:rsidRPr="00045402">
        <w:rPr>
          <w:rFonts w:ascii="Times New Roman" w:hAnsi="Times New Roman" w:cs="Times New Roman"/>
          <w:i/>
          <w:iCs/>
          <w:color w:val="222222"/>
          <w:sz w:val="24"/>
          <w:szCs w:val="24"/>
          <w:shd w:val="clear" w:color="auto" w:fill="FFFFFF"/>
        </w:rPr>
        <w:t>35</w:t>
      </w:r>
      <w:r w:rsidRPr="00045402">
        <w:rPr>
          <w:rFonts w:ascii="Times New Roman" w:hAnsi="Times New Roman" w:cs="Times New Roman"/>
          <w:color w:val="222222"/>
          <w:sz w:val="24"/>
          <w:szCs w:val="24"/>
          <w:shd w:val="clear" w:color="auto" w:fill="FFFFFF"/>
        </w:rPr>
        <w:t>, 3-15.</w:t>
      </w:r>
    </w:p>
    <w:p w:rsidR="00045402" w:rsidRPr="00045402" w:rsidRDefault="00045402" w:rsidP="00045402">
      <w:pPr>
        <w:spacing w:line="480" w:lineRule="auto"/>
        <w:ind w:left="720" w:hanging="720"/>
        <w:jc w:val="both"/>
        <w:rPr>
          <w:rFonts w:ascii="Times New Roman" w:hAnsi="Times New Roman" w:cs="Times New Roman"/>
          <w:color w:val="222222"/>
          <w:sz w:val="24"/>
          <w:szCs w:val="24"/>
          <w:shd w:val="clear" w:color="auto" w:fill="FFFFFF"/>
        </w:rPr>
      </w:pPr>
      <w:r w:rsidRPr="00045402">
        <w:rPr>
          <w:rFonts w:ascii="Times New Roman" w:hAnsi="Times New Roman" w:cs="Times New Roman"/>
          <w:color w:val="222222"/>
          <w:sz w:val="24"/>
          <w:szCs w:val="24"/>
          <w:shd w:val="clear" w:color="auto" w:fill="FFFFFF"/>
        </w:rPr>
        <w:t>Rouse, C. E., &amp; Barrow, L. (2009). School vouchers and student achievement: Recent evidence and remaining questions.</w:t>
      </w:r>
      <w:r w:rsidRPr="00045402">
        <w:rPr>
          <w:rStyle w:val="apple-converted-space"/>
          <w:rFonts w:ascii="Times New Roman" w:hAnsi="Times New Roman" w:cs="Times New Roman"/>
          <w:color w:val="222222"/>
          <w:sz w:val="24"/>
          <w:szCs w:val="24"/>
          <w:shd w:val="clear" w:color="auto" w:fill="FFFFFF"/>
        </w:rPr>
        <w:t> </w:t>
      </w:r>
      <w:proofErr w:type="spellStart"/>
      <w:proofErr w:type="gramStart"/>
      <w:r w:rsidRPr="00045402">
        <w:rPr>
          <w:rFonts w:ascii="Times New Roman" w:hAnsi="Times New Roman" w:cs="Times New Roman"/>
          <w:i/>
          <w:iCs/>
          <w:color w:val="222222"/>
          <w:sz w:val="24"/>
          <w:szCs w:val="24"/>
          <w:shd w:val="clear" w:color="auto" w:fill="FFFFFF"/>
        </w:rPr>
        <w:t>Annu</w:t>
      </w:r>
      <w:proofErr w:type="spellEnd"/>
      <w:r w:rsidRPr="00045402">
        <w:rPr>
          <w:rFonts w:ascii="Times New Roman" w:hAnsi="Times New Roman" w:cs="Times New Roman"/>
          <w:i/>
          <w:iCs/>
          <w:color w:val="222222"/>
          <w:sz w:val="24"/>
          <w:szCs w:val="24"/>
          <w:shd w:val="clear" w:color="auto" w:fill="FFFFFF"/>
        </w:rPr>
        <w:t>.</w:t>
      </w:r>
      <w:proofErr w:type="gramEnd"/>
      <w:r w:rsidRPr="00045402">
        <w:rPr>
          <w:rFonts w:ascii="Times New Roman" w:hAnsi="Times New Roman" w:cs="Times New Roman"/>
          <w:i/>
          <w:iCs/>
          <w:color w:val="222222"/>
          <w:sz w:val="24"/>
          <w:szCs w:val="24"/>
          <w:shd w:val="clear" w:color="auto" w:fill="FFFFFF"/>
        </w:rPr>
        <w:t xml:space="preserve"> Rev. Econ.</w:t>
      </w:r>
      <w:r w:rsidRPr="00045402">
        <w:rPr>
          <w:rFonts w:ascii="Times New Roman" w:hAnsi="Times New Roman" w:cs="Times New Roman"/>
          <w:color w:val="222222"/>
          <w:sz w:val="24"/>
          <w:szCs w:val="24"/>
          <w:shd w:val="clear" w:color="auto" w:fill="FFFFFF"/>
        </w:rPr>
        <w:t>,</w:t>
      </w:r>
      <w:r w:rsidRPr="00045402">
        <w:rPr>
          <w:rStyle w:val="apple-converted-space"/>
          <w:rFonts w:ascii="Times New Roman" w:hAnsi="Times New Roman" w:cs="Times New Roman"/>
          <w:color w:val="222222"/>
          <w:sz w:val="24"/>
          <w:szCs w:val="24"/>
          <w:shd w:val="clear" w:color="auto" w:fill="FFFFFF"/>
        </w:rPr>
        <w:t> </w:t>
      </w:r>
      <w:r w:rsidRPr="00045402">
        <w:rPr>
          <w:rFonts w:ascii="Times New Roman" w:hAnsi="Times New Roman" w:cs="Times New Roman"/>
          <w:i/>
          <w:iCs/>
          <w:color w:val="222222"/>
          <w:sz w:val="24"/>
          <w:szCs w:val="24"/>
          <w:shd w:val="clear" w:color="auto" w:fill="FFFFFF"/>
        </w:rPr>
        <w:t>1</w:t>
      </w:r>
      <w:r w:rsidRPr="00045402">
        <w:rPr>
          <w:rFonts w:ascii="Times New Roman" w:hAnsi="Times New Roman" w:cs="Times New Roman"/>
          <w:color w:val="222222"/>
          <w:sz w:val="24"/>
          <w:szCs w:val="24"/>
          <w:shd w:val="clear" w:color="auto" w:fill="FFFFFF"/>
        </w:rPr>
        <w:t>(1), 17-42.</w:t>
      </w:r>
    </w:p>
    <w:p w:rsidR="00045402" w:rsidRPr="00045402" w:rsidRDefault="00045402" w:rsidP="00045402">
      <w:pPr>
        <w:spacing w:line="480" w:lineRule="auto"/>
        <w:ind w:left="720" w:hanging="720"/>
        <w:jc w:val="both"/>
        <w:rPr>
          <w:rFonts w:ascii="Times New Roman" w:hAnsi="Times New Roman" w:cs="Times New Roman"/>
          <w:color w:val="222222"/>
          <w:sz w:val="24"/>
          <w:szCs w:val="24"/>
          <w:shd w:val="clear" w:color="auto" w:fill="FFFFFF"/>
        </w:rPr>
      </w:pPr>
      <w:proofErr w:type="spellStart"/>
      <w:proofErr w:type="gramStart"/>
      <w:r w:rsidRPr="00045402">
        <w:rPr>
          <w:rFonts w:ascii="Times New Roman" w:hAnsi="Times New Roman" w:cs="Times New Roman"/>
          <w:color w:val="222222"/>
          <w:sz w:val="24"/>
          <w:szCs w:val="24"/>
          <w:shd w:val="clear" w:color="auto" w:fill="FFFFFF"/>
        </w:rPr>
        <w:t>Sandström</w:t>
      </w:r>
      <w:proofErr w:type="spellEnd"/>
      <w:r w:rsidRPr="00045402">
        <w:rPr>
          <w:rFonts w:ascii="Times New Roman" w:hAnsi="Times New Roman" w:cs="Times New Roman"/>
          <w:color w:val="222222"/>
          <w:sz w:val="24"/>
          <w:szCs w:val="24"/>
          <w:shd w:val="clear" w:color="auto" w:fill="FFFFFF"/>
        </w:rPr>
        <w:t xml:space="preserve">, F. M., &amp; </w:t>
      </w:r>
      <w:proofErr w:type="spellStart"/>
      <w:r w:rsidRPr="00045402">
        <w:rPr>
          <w:rFonts w:ascii="Times New Roman" w:hAnsi="Times New Roman" w:cs="Times New Roman"/>
          <w:color w:val="222222"/>
          <w:sz w:val="24"/>
          <w:szCs w:val="24"/>
          <w:shd w:val="clear" w:color="auto" w:fill="FFFFFF"/>
        </w:rPr>
        <w:t>Bergström</w:t>
      </w:r>
      <w:proofErr w:type="spellEnd"/>
      <w:r w:rsidRPr="00045402">
        <w:rPr>
          <w:rFonts w:ascii="Times New Roman" w:hAnsi="Times New Roman" w:cs="Times New Roman"/>
          <w:color w:val="222222"/>
          <w:sz w:val="24"/>
          <w:szCs w:val="24"/>
          <w:shd w:val="clear" w:color="auto" w:fill="FFFFFF"/>
        </w:rPr>
        <w:t>, F. (2005).</w:t>
      </w:r>
      <w:proofErr w:type="gramEnd"/>
      <w:r w:rsidRPr="00045402">
        <w:rPr>
          <w:rFonts w:ascii="Times New Roman" w:hAnsi="Times New Roman" w:cs="Times New Roman"/>
          <w:color w:val="222222"/>
          <w:sz w:val="24"/>
          <w:szCs w:val="24"/>
          <w:shd w:val="clear" w:color="auto" w:fill="FFFFFF"/>
        </w:rPr>
        <w:t xml:space="preserve"> School vouchers in practice: Competition will not hurt you.</w:t>
      </w:r>
      <w:r w:rsidRPr="00045402">
        <w:rPr>
          <w:rStyle w:val="apple-converted-space"/>
          <w:rFonts w:ascii="Times New Roman" w:hAnsi="Times New Roman" w:cs="Times New Roman"/>
          <w:color w:val="222222"/>
          <w:sz w:val="24"/>
          <w:szCs w:val="24"/>
          <w:shd w:val="clear" w:color="auto" w:fill="FFFFFF"/>
        </w:rPr>
        <w:t> </w:t>
      </w:r>
      <w:proofErr w:type="gramStart"/>
      <w:r w:rsidRPr="00045402">
        <w:rPr>
          <w:rFonts w:ascii="Times New Roman" w:hAnsi="Times New Roman" w:cs="Times New Roman"/>
          <w:i/>
          <w:iCs/>
          <w:color w:val="222222"/>
          <w:sz w:val="24"/>
          <w:szCs w:val="24"/>
          <w:shd w:val="clear" w:color="auto" w:fill="FFFFFF"/>
        </w:rPr>
        <w:t>Journal of Public economics</w:t>
      </w:r>
      <w:r w:rsidRPr="00045402">
        <w:rPr>
          <w:rFonts w:ascii="Times New Roman" w:hAnsi="Times New Roman" w:cs="Times New Roman"/>
          <w:color w:val="222222"/>
          <w:sz w:val="24"/>
          <w:szCs w:val="24"/>
          <w:shd w:val="clear" w:color="auto" w:fill="FFFFFF"/>
        </w:rPr>
        <w:t>,</w:t>
      </w:r>
      <w:r w:rsidRPr="00045402">
        <w:rPr>
          <w:rStyle w:val="apple-converted-space"/>
          <w:rFonts w:ascii="Times New Roman" w:hAnsi="Times New Roman" w:cs="Times New Roman"/>
          <w:color w:val="222222"/>
          <w:sz w:val="24"/>
          <w:szCs w:val="24"/>
          <w:shd w:val="clear" w:color="auto" w:fill="FFFFFF"/>
        </w:rPr>
        <w:t> </w:t>
      </w:r>
      <w:r w:rsidRPr="00045402">
        <w:rPr>
          <w:rFonts w:ascii="Times New Roman" w:hAnsi="Times New Roman" w:cs="Times New Roman"/>
          <w:i/>
          <w:iCs/>
          <w:color w:val="222222"/>
          <w:sz w:val="24"/>
          <w:szCs w:val="24"/>
          <w:shd w:val="clear" w:color="auto" w:fill="FFFFFF"/>
        </w:rPr>
        <w:t>89</w:t>
      </w:r>
      <w:r w:rsidRPr="00045402">
        <w:rPr>
          <w:rFonts w:ascii="Times New Roman" w:hAnsi="Times New Roman" w:cs="Times New Roman"/>
          <w:color w:val="222222"/>
          <w:sz w:val="24"/>
          <w:szCs w:val="24"/>
          <w:shd w:val="clear" w:color="auto" w:fill="FFFFFF"/>
        </w:rPr>
        <w:t>(2-3), 351-380.</w:t>
      </w:r>
      <w:proofErr w:type="gramEnd"/>
    </w:p>
    <w:p w:rsidR="00912546" w:rsidRPr="00045402" w:rsidRDefault="00912546" w:rsidP="00045402">
      <w:pPr>
        <w:spacing w:line="480" w:lineRule="auto"/>
        <w:jc w:val="both"/>
        <w:rPr>
          <w:rFonts w:ascii="Times New Roman" w:hAnsi="Times New Roman" w:cs="Times New Roman"/>
          <w:sz w:val="24"/>
          <w:szCs w:val="24"/>
        </w:rPr>
      </w:pPr>
    </w:p>
    <w:p w:rsidR="002E6DE3" w:rsidRPr="00045402" w:rsidRDefault="002E6DE3" w:rsidP="00045402">
      <w:pPr>
        <w:spacing w:line="480" w:lineRule="auto"/>
        <w:jc w:val="both"/>
        <w:rPr>
          <w:rFonts w:ascii="Times New Roman" w:hAnsi="Times New Roman" w:cs="Times New Roman"/>
          <w:sz w:val="24"/>
          <w:szCs w:val="24"/>
        </w:rPr>
      </w:pPr>
    </w:p>
    <w:sectPr w:rsidR="002E6DE3" w:rsidRPr="00045402" w:rsidSect="000454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E6F" w:rsidRDefault="00F53E6F" w:rsidP="00B57ABD">
      <w:pPr>
        <w:spacing w:after="0" w:line="240" w:lineRule="auto"/>
      </w:pPr>
      <w:r>
        <w:separator/>
      </w:r>
    </w:p>
  </w:endnote>
  <w:endnote w:type="continuationSeparator" w:id="0">
    <w:p w:rsidR="00F53E6F" w:rsidRDefault="00F53E6F" w:rsidP="00B57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E6F" w:rsidRDefault="00F53E6F" w:rsidP="00B57ABD">
      <w:pPr>
        <w:spacing w:after="0" w:line="240" w:lineRule="auto"/>
      </w:pPr>
      <w:r>
        <w:separator/>
      </w:r>
    </w:p>
  </w:footnote>
  <w:footnote w:type="continuationSeparator" w:id="0">
    <w:p w:rsidR="00F53E6F" w:rsidRDefault="00F53E6F" w:rsidP="00B57A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BD" w:rsidRDefault="00045402">
    <w:pPr>
      <w:pStyle w:val="Header"/>
      <w:jc w:val="right"/>
    </w:pPr>
    <w:r w:rsidRPr="00BD006A">
      <w:rPr>
        <w:rFonts w:ascii="Times New Roman" w:hAnsi="Times New Roman" w:cs="Times New Roman"/>
        <w:sz w:val="24"/>
        <w:szCs w:val="24"/>
      </w:rPr>
      <w:t>Voucher</w:t>
    </w:r>
    <w:r w:rsidRPr="00BD006A">
      <w:rPr>
        <w:rFonts w:ascii="Times New Roman" w:hAnsi="Times New Roman" w:cs="Times New Roman"/>
        <w:sz w:val="24"/>
        <w:szCs w:val="24"/>
      </w:rPr>
      <w:t xml:space="preserve"> Viability</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t xml:space="preserve"> </w:t>
    </w:r>
    <w:sdt>
      <w:sdtPr>
        <w:id w:val="-1572352074"/>
        <w:docPartObj>
          <w:docPartGallery w:val="Page Numbers (Top of Page)"/>
          <w:docPartUnique/>
        </w:docPartObj>
      </w:sdtPr>
      <w:sdtEndPr>
        <w:rPr>
          <w:noProof/>
        </w:rPr>
      </w:sdtEndPr>
      <w:sdtContent>
        <w:r w:rsidR="00B57ABD">
          <w:fldChar w:fldCharType="begin"/>
        </w:r>
        <w:r w:rsidR="00B57ABD">
          <w:instrText xml:space="preserve"> PAGE   \* MERGEFORMAT </w:instrText>
        </w:r>
        <w:r w:rsidR="00B57ABD">
          <w:fldChar w:fldCharType="separate"/>
        </w:r>
        <w:r>
          <w:rPr>
            <w:noProof/>
          </w:rPr>
          <w:t>4</w:t>
        </w:r>
        <w:r w:rsidR="00B57ABD">
          <w:rPr>
            <w:noProof/>
          </w:rPr>
          <w:fldChar w:fldCharType="end"/>
        </w:r>
      </w:sdtContent>
    </w:sdt>
  </w:p>
  <w:p w:rsidR="00B57ABD" w:rsidRDefault="00B57A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ABD" w:rsidRPr="00045402" w:rsidRDefault="00045402">
    <w:pPr>
      <w:pStyle w:val="Header"/>
      <w:rPr>
        <w:rFonts w:ascii="Times New Roman" w:hAnsi="Times New Roman" w:cs="Times New Roman"/>
        <w:sz w:val="24"/>
        <w:szCs w:val="24"/>
      </w:rPr>
    </w:pPr>
    <w:r w:rsidRPr="00045402">
      <w:rPr>
        <w:rFonts w:ascii="Times New Roman" w:hAnsi="Times New Roman" w:cs="Times New Roman"/>
        <w:sz w:val="24"/>
        <w:szCs w:val="24"/>
      </w:rPr>
      <w:t>Running head: Voucher</w:t>
    </w:r>
    <w:r w:rsidRPr="00045402">
      <w:rPr>
        <w:rFonts w:ascii="Times New Roman" w:hAnsi="Times New Roman" w:cs="Times New Roman"/>
        <w:sz w:val="24"/>
        <w:szCs w:val="24"/>
      </w:rPr>
      <w:t xml:space="preserve"> Viability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F87"/>
    <w:rsid w:val="00023B1D"/>
    <w:rsid w:val="00045402"/>
    <w:rsid w:val="000459A1"/>
    <w:rsid w:val="00186542"/>
    <w:rsid w:val="00241899"/>
    <w:rsid w:val="002E6DE3"/>
    <w:rsid w:val="00310B23"/>
    <w:rsid w:val="00312E16"/>
    <w:rsid w:val="00440FD9"/>
    <w:rsid w:val="00456BCC"/>
    <w:rsid w:val="00563BEE"/>
    <w:rsid w:val="005A1FD6"/>
    <w:rsid w:val="00912546"/>
    <w:rsid w:val="009505E3"/>
    <w:rsid w:val="00A267E7"/>
    <w:rsid w:val="00A51F87"/>
    <w:rsid w:val="00AC5699"/>
    <w:rsid w:val="00B57ABD"/>
    <w:rsid w:val="00BD006A"/>
    <w:rsid w:val="00D9285F"/>
    <w:rsid w:val="00F5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5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7A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ABD"/>
  </w:style>
  <w:style w:type="paragraph" w:styleId="Footer">
    <w:name w:val="footer"/>
    <w:basedOn w:val="Normal"/>
    <w:link w:val="FooterChar"/>
    <w:uiPriority w:val="99"/>
    <w:unhideWhenUsed/>
    <w:rsid w:val="00B57A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ABD"/>
  </w:style>
  <w:style w:type="character" w:customStyle="1" w:styleId="apple-converted-space">
    <w:name w:val="apple-converted-space"/>
    <w:basedOn w:val="DefaultParagraphFont"/>
    <w:rsid w:val="000454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5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57A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ABD"/>
  </w:style>
  <w:style w:type="paragraph" w:styleId="Footer">
    <w:name w:val="footer"/>
    <w:basedOn w:val="Normal"/>
    <w:link w:val="FooterChar"/>
    <w:uiPriority w:val="99"/>
    <w:unhideWhenUsed/>
    <w:rsid w:val="00B57A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ABD"/>
  </w:style>
  <w:style w:type="character" w:customStyle="1" w:styleId="apple-converted-space">
    <w:name w:val="apple-converted-space"/>
    <w:basedOn w:val="DefaultParagraphFont"/>
    <w:rsid w:val="00045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694959">
      <w:bodyDiv w:val="1"/>
      <w:marLeft w:val="0"/>
      <w:marRight w:val="0"/>
      <w:marTop w:val="0"/>
      <w:marBottom w:val="0"/>
      <w:divBdr>
        <w:top w:val="none" w:sz="0" w:space="0" w:color="auto"/>
        <w:left w:val="none" w:sz="0" w:space="0" w:color="auto"/>
        <w:bottom w:val="none" w:sz="0" w:space="0" w:color="auto"/>
        <w:right w:val="none" w:sz="0" w:space="0" w:color="auto"/>
      </w:divBdr>
      <w:divsChild>
        <w:div w:id="623194236">
          <w:marLeft w:val="0"/>
          <w:marRight w:val="0"/>
          <w:marTop w:val="180"/>
          <w:marBottom w:val="270"/>
          <w:divBdr>
            <w:top w:val="single" w:sz="6" w:space="0" w:color="E3E3E3"/>
            <w:left w:val="single" w:sz="6" w:space="0" w:color="E3E3E3"/>
            <w:bottom w:val="single" w:sz="6" w:space="0" w:color="E3E3E3"/>
            <w:right w:val="single" w:sz="6" w:space="0" w:color="E3E3E3"/>
          </w:divBdr>
          <w:divsChild>
            <w:div w:id="898901629">
              <w:marLeft w:val="0"/>
              <w:marRight w:val="0"/>
              <w:marTop w:val="0"/>
              <w:marBottom w:val="0"/>
              <w:divBdr>
                <w:top w:val="none" w:sz="0" w:space="0" w:color="auto"/>
                <w:left w:val="none" w:sz="0" w:space="0" w:color="auto"/>
                <w:bottom w:val="none" w:sz="0" w:space="0" w:color="auto"/>
                <w:right w:val="none" w:sz="0" w:space="0" w:color="auto"/>
              </w:divBdr>
              <w:divsChild>
                <w:div w:id="1183128572">
                  <w:marLeft w:val="0"/>
                  <w:marRight w:val="0"/>
                  <w:marTop w:val="0"/>
                  <w:marBottom w:val="0"/>
                  <w:divBdr>
                    <w:top w:val="none" w:sz="0" w:space="0" w:color="auto"/>
                    <w:left w:val="none" w:sz="0" w:space="0" w:color="auto"/>
                    <w:bottom w:val="none" w:sz="0" w:space="0" w:color="auto"/>
                    <w:right w:val="none" w:sz="0" w:space="0" w:color="auto"/>
                  </w:divBdr>
                </w:div>
                <w:div w:id="40102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671789">
      <w:bodyDiv w:val="1"/>
      <w:marLeft w:val="0"/>
      <w:marRight w:val="0"/>
      <w:marTop w:val="0"/>
      <w:marBottom w:val="0"/>
      <w:divBdr>
        <w:top w:val="none" w:sz="0" w:space="0" w:color="auto"/>
        <w:left w:val="none" w:sz="0" w:space="0" w:color="auto"/>
        <w:bottom w:val="none" w:sz="0" w:space="0" w:color="auto"/>
        <w:right w:val="none" w:sz="0" w:space="0" w:color="auto"/>
      </w:divBdr>
      <w:divsChild>
        <w:div w:id="1544246158">
          <w:marLeft w:val="0"/>
          <w:marRight w:val="0"/>
          <w:marTop w:val="180"/>
          <w:marBottom w:val="270"/>
          <w:divBdr>
            <w:top w:val="single" w:sz="6" w:space="0" w:color="E3E3E3"/>
            <w:left w:val="single" w:sz="6" w:space="0" w:color="E3E3E3"/>
            <w:bottom w:val="single" w:sz="6" w:space="0" w:color="E3E3E3"/>
            <w:right w:val="single" w:sz="6" w:space="0" w:color="E3E3E3"/>
          </w:divBdr>
          <w:divsChild>
            <w:div w:id="974796039">
              <w:marLeft w:val="0"/>
              <w:marRight w:val="0"/>
              <w:marTop w:val="0"/>
              <w:marBottom w:val="0"/>
              <w:divBdr>
                <w:top w:val="none" w:sz="0" w:space="0" w:color="auto"/>
                <w:left w:val="none" w:sz="0" w:space="0" w:color="auto"/>
                <w:bottom w:val="none" w:sz="0" w:space="0" w:color="auto"/>
                <w:right w:val="none" w:sz="0" w:space="0" w:color="auto"/>
              </w:divBdr>
              <w:divsChild>
                <w:div w:id="538707084">
                  <w:marLeft w:val="0"/>
                  <w:marRight w:val="0"/>
                  <w:marTop w:val="0"/>
                  <w:marBottom w:val="0"/>
                  <w:divBdr>
                    <w:top w:val="none" w:sz="0" w:space="0" w:color="auto"/>
                    <w:left w:val="none" w:sz="0" w:space="0" w:color="auto"/>
                    <w:bottom w:val="none" w:sz="0" w:space="0" w:color="auto"/>
                    <w:right w:val="none" w:sz="0" w:space="0" w:color="auto"/>
                  </w:divBdr>
                </w:div>
                <w:div w:id="171704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12229">
      <w:bodyDiv w:val="1"/>
      <w:marLeft w:val="0"/>
      <w:marRight w:val="0"/>
      <w:marTop w:val="0"/>
      <w:marBottom w:val="0"/>
      <w:divBdr>
        <w:top w:val="none" w:sz="0" w:space="0" w:color="auto"/>
        <w:left w:val="none" w:sz="0" w:space="0" w:color="auto"/>
        <w:bottom w:val="none" w:sz="0" w:space="0" w:color="auto"/>
        <w:right w:val="none" w:sz="0" w:space="0" w:color="auto"/>
      </w:divBdr>
      <w:divsChild>
        <w:div w:id="825627690">
          <w:marLeft w:val="0"/>
          <w:marRight w:val="0"/>
          <w:marTop w:val="180"/>
          <w:marBottom w:val="270"/>
          <w:divBdr>
            <w:top w:val="single" w:sz="6" w:space="0" w:color="E3E3E3"/>
            <w:left w:val="single" w:sz="6" w:space="0" w:color="E3E3E3"/>
            <w:bottom w:val="single" w:sz="6" w:space="0" w:color="E3E3E3"/>
            <w:right w:val="single" w:sz="6" w:space="0" w:color="E3E3E3"/>
          </w:divBdr>
          <w:divsChild>
            <w:div w:id="1214731668">
              <w:marLeft w:val="0"/>
              <w:marRight w:val="0"/>
              <w:marTop w:val="0"/>
              <w:marBottom w:val="0"/>
              <w:divBdr>
                <w:top w:val="none" w:sz="0" w:space="0" w:color="auto"/>
                <w:left w:val="none" w:sz="0" w:space="0" w:color="auto"/>
                <w:bottom w:val="none" w:sz="0" w:space="0" w:color="auto"/>
                <w:right w:val="none" w:sz="0" w:space="0" w:color="auto"/>
              </w:divBdr>
              <w:divsChild>
                <w:div w:id="2059275067">
                  <w:marLeft w:val="0"/>
                  <w:marRight w:val="0"/>
                  <w:marTop w:val="0"/>
                  <w:marBottom w:val="0"/>
                  <w:divBdr>
                    <w:top w:val="none" w:sz="0" w:space="0" w:color="auto"/>
                    <w:left w:val="none" w:sz="0" w:space="0" w:color="auto"/>
                    <w:bottom w:val="none" w:sz="0" w:space="0" w:color="auto"/>
                    <w:right w:val="none" w:sz="0" w:space="0" w:color="auto"/>
                  </w:divBdr>
                </w:div>
                <w:div w:id="186551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855198">
      <w:bodyDiv w:val="1"/>
      <w:marLeft w:val="0"/>
      <w:marRight w:val="0"/>
      <w:marTop w:val="0"/>
      <w:marBottom w:val="0"/>
      <w:divBdr>
        <w:top w:val="none" w:sz="0" w:space="0" w:color="auto"/>
        <w:left w:val="none" w:sz="0" w:space="0" w:color="auto"/>
        <w:bottom w:val="none" w:sz="0" w:space="0" w:color="auto"/>
        <w:right w:val="none" w:sz="0" w:space="0" w:color="auto"/>
      </w:divBdr>
    </w:div>
    <w:div w:id="911936034">
      <w:bodyDiv w:val="1"/>
      <w:marLeft w:val="0"/>
      <w:marRight w:val="0"/>
      <w:marTop w:val="0"/>
      <w:marBottom w:val="0"/>
      <w:divBdr>
        <w:top w:val="none" w:sz="0" w:space="0" w:color="auto"/>
        <w:left w:val="none" w:sz="0" w:space="0" w:color="auto"/>
        <w:bottom w:val="none" w:sz="0" w:space="0" w:color="auto"/>
        <w:right w:val="none" w:sz="0" w:space="0" w:color="auto"/>
      </w:divBdr>
      <w:divsChild>
        <w:div w:id="1847555265">
          <w:marLeft w:val="0"/>
          <w:marRight w:val="0"/>
          <w:marTop w:val="180"/>
          <w:marBottom w:val="270"/>
          <w:divBdr>
            <w:top w:val="single" w:sz="6" w:space="0" w:color="E3E3E3"/>
            <w:left w:val="single" w:sz="6" w:space="0" w:color="E3E3E3"/>
            <w:bottom w:val="single" w:sz="6" w:space="0" w:color="E3E3E3"/>
            <w:right w:val="single" w:sz="6" w:space="0" w:color="E3E3E3"/>
          </w:divBdr>
          <w:divsChild>
            <w:div w:id="1869877565">
              <w:marLeft w:val="0"/>
              <w:marRight w:val="0"/>
              <w:marTop w:val="0"/>
              <w:marBottom w:val="0"/>
              <w:divBdr>
                <w:top w:val="none" w:sz="0" w:space="0" w:color="auto"/>
                <w:left w:val="none" w:sz="0" w:space="0" w:color="auto"/>
                <w:bottom w:val="none" w:sz="0" w:space="0" w:color="auto"/>
                <w:right w:val="none" w:sz="0" w:space="0" w:color="auto"/>
              </w:divBdr>
              <w:divsChild>
                <w:div w:id="1832216017">
                  <w:marLeft w:val="0"/>
                  <w:marRight w:val="0"/>
                  <w:marTop w:val="0"/>
                  <w:marBottom w:val="0"/>
                  <w:divBdr>
                    <w:top w:val="none" w:sz="0" w:space="0" w:color="auto"/>
                    <w:left w:val="none" w:sz="0" w:space="0" w:color="auto"/>
                    <w:bottom w:val="none" w:sz="0" w:space="0" w:color="auto"/>
                    <w:right w:val="none" w:sz="0" w:space="0" w:color="auto"/>
                  </w:divBdr>
                </w:div>
                <w:div w:id="88887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657290">
      <w:bodyDiv w:val="1"/>
      <w:marLeft w:val="0"/>
      <w:marRight w:val="0"/>
      <w:marTop w:val="0"/>
      <w:marBottom w:val="0"/>
      <w:divBdr>
        <w:top w:val="none" w:sz="0" w:space="0" w:color="auto"/>
        <w:left w:val="none" w:sz="0" w:space="0" w:color="auto"/>
        <w:bottom w:val="none" w:sz="0" w:space="0" w:color="auto"/>
        <w:right w:val="none" w:sz="0" w:space="0" w:color="auto"/>
      </w:divBdr>
      <w:divsChild>
        <w:div w:id="39792746">
          <w:marLeft w:val="0"/>
          <w:marRight w:val="0"/>
          <w:marTop w:val="180"/>
          <w:marBottom w:val="270"/>
          <w:divBdr>
            <w:top w:val="single" w:sz="6" w:space="0" w:color="E3E3E3"/>
            <w:left w:val="single" w:sz="6" w:space="0" w:color="E3E3E3"/>
            <w:bottom w:val="single" w:sz="6" w:space="0" w:color="E3E3E3"/>
            <w:right w:val="single" w:sz="6" w:space="0" w:color="E3E3E3"/>
          </w:divBdr>
          <w:divsChild>
            <w:div w:id="1790977347">
              <w:marLeft w:val="0"/>
              <w:marRight w:val="0"/>
              <w:marTop w:val="0"/>
              <w:marBottom w:val="0"/>
              <w:divBdr>
                <w:top w:val="none" w:sz="0" w:space="0" w:color="auto"/>
                <w:left w:val="none" w:sz="0" w:space="0" w:color="auto"/>
                <w:bottom w:val="none" w:sz="0" w:space="0" w:color="auto"/>
                <w:right w:val="none" w:sz="0" w:space="0" w:color="auto"/>
              </w:divBdr>
              <w:divsChild>
                <w:div w:id="1407724313">
                  <w:marLeft w:val="0"/>
                  <w:marRight w:val="0"/>
                  <w:marTop w:val="0"/>
                  <w:marBottom w:val="0"/>
                  <w:divBdr>
                    <w:top w:val="none" w:sz="0" w:space="0" w:color="auto"/>
                    <w:left w:val="none" w:sz="0" w:space="0" w:color="auto"/>
                    <w:bottom w:val="none" w:sz="0" w:space="0" w:color="auto"/>
                    <w:right w:val="none" w:sz="0" w:space="0" w:color="auto"/>
                  </w:divBdr>
                </w:div>
                <w:div w:id="201641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97202">
      <w:bodyDiv w:val="1"/>
      <w:marLeft w:val="0"/>
      <w:marRight w:val="0"/>
      <w:marTop w:val="0"/>
      <w:marBottom w:val="0"/>
      <w:divBdr>
        <w:top w:val="none" w:sz="0" w:space="0" w:color="auto"/>
        <w:left w:val="none" w:sz="0" w:space="0" w:color="auto"/>
        <w:bottom w:val="none" w:sz="0" w:space="0" w:color="auto"/>
        <w:right w:val="none" w:sz="0" w:space="0" w:color="auto"/>
      </w:divBdr>
    </w:div>
    <w:div w:id="1756436826">
      <w:bodyDiv w:val="1"/>
      <w:marLeft w:val="0"/>
      <w:marRight w:val="0"/>
      <w:marTop w:val="0"/>
      <w:marBottom w:val="0"/>
      <w:divBdr>
        <w:top w:val="none" w:sz="0" w:space="0" w:color="auto"/>
        <w:left w:val="none" w:sz="0" w:space="0" w:color="auto"/>
        <w:bottom w:val="none" w:sz="0" w:space="0" w:color="auto"/>
        <w:right w:val="none" w:sz="0" w:space="0" w:color="auto"/>
      </w:divBdr>
      <w:divsChild>
        <w:div w:id="1508595017">
          <w:marLeft w:val="0"/>
          <w:marRight w:val="0"/>
          <w:marTop w:val="180"/>
          <w:marBottom w:val="270"/>
          <w:divBdr>
            <w:top w:val="single" w:sz="6" w:space="0" w:color="E3E3E3"/>
            <w:left w:val="single" w:sz="6" w:space="0" w:color="E3E3E3"/>
            <w:bottom w:val="single" w:sz="6" w:space="0" w:color="E3E3E3"/>
            <w:right w:val="single" w:sz="6" w:space="0" w:color="E3E3E3"/>
          </w:divBdr>
          <w:divsChild>
            <w:div w:id="1679845462">
              <w:marLeft w:val="0"/>
              <w:marRight w:val="0"/>
              <w:marTop w:val="0"/>
              <w:marBottom w:val="0"/>
              <w:divBdr>
                <w:top w:val="none" w:sz="0" w:space="0" w:color="auto"/>
                <w:left w:val="none" w:sz="0" w:space="0" w:color="auto"/>
                <w:bottom w:val="none" w:sz="0" w:space="0" w:color="auto"/>
                <w:right w:val="none" w:sz="0" w:space="0" w:color="auto"/>
              </w:divBdr>
              <w:divsChild>
                <w:div w:id="214507797">
                  <w:marLeft w:val="0"/>
                  <w:marRight w:val="0"/>
                  <w:marTop w:val="0"/>
                  <w:marBottom w:val="0"/>
                  <w:divBdr>
                    <w:top w:val="none" w:sz="0" w:space="0" w:color="auto"/>
                    <w:left w:val="none" w:sz="0" w:space="0" w:color="auto"/>
                    <w:bottom w:val="none" w:sz="0" w:space="0" w:color="auto"/>
                    <w:right w:val="none" w:sz="0" w:space="0" w:color="auto"/>
                  </w:divBdr>
                </w:div>
                <w:div w:id="80519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5</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Reyes, Virginia</dc:creator>
  <cp:lastModifiedBy>maggie</cp:lastModifiedBy>
  <cp:revision>4</cp:revision>
  <dcterms:created xsi:type="dcterms:W3CDTF">2018-11-04T12:54:00Z</dcterms:created>
  <dcterms:modified xsi:type="dcterms:W3CDTF">2018-11-04T16:19:00Z</dcterms:modified>
</cp:coreProperties>
</file>